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0244" w14:textId="42084464" w:rsidR="00434872" w:rsidRDefault="00DA0159" w:rsidP="009238C5">
      <w:pPr>
        <w:pStyle w:val="1"/>
        <w:jc w:val="center"/>
      </w:pPr>
      <w:r>
        <w:rPr>
          <w:rFonts w:hint="eastAsia"/>
        </w:rPr>
        <w:t>关于成研院王子文</w:t>
      </w:r>
      <w:r w:rsidR="008A4F21">
        <w:rPr>
          <w:rFonts w:hint="eastAsia"/>
        </w:rPr>
        <w:t>25</w:t>
      </w:r>
      <w:r w:rsidR="008A4F21">
        <w:rPr>
          <w:rFonts w:hint="eastAsia"/>
        </w:rPr>
        <w:t>年</w:t>
      </w:r>
      <w:r w:rsidR="008A4F21">
        <w:rPr>
          <w:rFonts w:hint="eastAsia"/>
        </w:rPr>
        <w:t>10</w:t>
      </w:r>
      <w:r w:rsidR="008A4F21">
        <w:rPr>
          <w:rFonts w:hint="eastAsia"/>
        </w:rPr>
        <w:t>月</w:t>
      </w:r>
      <w:r w:rsidR="008A4F21">
        <w:rPr>
          <w:rFonts w:hint="eastAsia"/>
        </w:rPr>
        <w:t>-26</w:t>
      </w:r>
      <w:r w:rsidR="008A4F21">
        <w:rPr>
          <w:rFonts w:hint="eastAsia"/>
        </w:rPr>
        <w:t>年</w:t>
      </w:r>
      <w:r w:rsidR="008A4F21">
        <w:rPr>
          <w:rFonts w:hint="eastAsia"/>
        </w:rPr>
        <w:t>2</w:t>
      </w:r>
      <w:r>
        <w:rPr>
          <w:rFonts w:hint="eastAsia"/>
        </w:rPr>
        <w:t>月</w:t>
      </w:r>
      <w:proofErr w:type="gramStart"/>
      <w:r>
        <w:rPr>
          <w:rFonts w:hint="eastAsia"/>
        </w:rPr>
        <w:t>支援雄安工作</w:t>
      </w:r>
      <w:proofErr w:type="gramEnd"/>
      <w:r>
        <w:rPr>
          <w:rFonts w:hint="eastAsia"/>
        </w:rPr>
        <w:t>建设重点工作情况汇报</w:t>
      </w:r>
    </w:p>
    <w:p w14:paraId="526E8388" w14:textId="1D6157AA" w:rsidR="009238C5" w:rsidRPr="0071613E" w:rsidRDefault="008A4F21" w:rsidP="008A4F21">
      <w:pPr>
        <w:jc w:val="center"/>
        <w:rPr>
          <w:b/>
          <w:bCs/>
          <w:sz w:val="24"/>
          <w:szCs w:val="32"/>
        </w:rPr>
      </w:pPr>
      <w:proofErr w:type="gramStart"/>
      <w:r w:rsidRPr="0071613E">
        <w:rPr>
          <w:rFonts w:ascii="宋体" w:eastAsia="宋体" w:hAnsi="宋体" w:cs="宋体" w:hint="eastAsia"/>
          <w:b/>
          <w:bCs/>
          <w:sz w:val="28"/>
          <w:szCs w:val="28"/>
        </w:rPr>
        <w:t>雄安低空</w:t>
      </w:r>
      <w:proofErr w:type="gramEnd"/>
      <w:r w:rsidRPr="0071613E">
        <w:rPr>
          <w:rFonts w:ascii="宋体" w:eastAsia="宋体" w:hAnsi="宋体" w:cs="宋体" w:hint="eastAsia"/>
          <w:b/>
          <w:bCs/>
          <w:sz w:val="28"/>
          <w:szCs w:val="28"/>
        </w:rPr>
        <w:t>综合服务中心和</w:t>
      </w:r>
      <w:proofErr w:type="gramStart"/>
      <w:r w:rsidRPr="0071613E">
        <w:rPr>
          <w:rFonts w:ascii="宋体" w:eastAsia="宋体" w:hAnsi="宋体" w:cs="宋体" w:hint="eastAsia"/>
          <w:b/>
          <w:bCs/>
          <w:sz w:val="28"/>
          <w:szCs w:val="28"/>
        </w:rPr>
        <w:t>雄安</w:t>
      </w:r>
      <w:proofErr w:type="gramEnd"/>
      <w:r w:rsidRPr="0071613E">
        <w:rPr>
          <w:rFonts w:ascii="宋体" w:eastAsia="宋体" w:hAnsi="宋体" w:cs="宋体" w:hint="eastAsia"/>
          <w:b/>
          <w:bCs/>
          <w:sz w:val="28"/>
          <w:szCs w:val="28"/>
        </w:rPr>
        <w:t>低空应用公共服务平台</w:t>
      </w:r>
    </w:p>
    <w:p w14:paraId="503B3EDB" w14:textId="5359038C" w:rsidR="00A053EC" w:rsidRDefault="008A4F21" w:rsidP="008A4F21">
      <w:pPr>
        <w:spacing w:line="360" w:lineRule="auto"/>
        <w:ind w:left="420" w:firstLine="42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推动</w:t>
      </w:r>
      <w:r w:rsidRPr="008A4F21">
        <w:rPr>
          <w:rFonts w:ascii="宋体" w:eastAsia="宋体" w:hAnsi="宋体" w:cs="宋体" w:hint="eastAsia"/>
          <w:sz w:val="22"/>
          <w:szCs w:val="22"/>
        </w:rPr>
        <w:t>培育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低空经济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等新质生产力、打造数字城市中国样板</w:t>
      </w:r>
      <w:r>
        <w:rPr>
          <w:rFonts w:ascii="宋体" w:eastAsia="宋体" w:hAnsi="宋体" w:cs="宋体" w:hint="eastAsia"/>
          <w:sz w:val="22"/>
          <w:szCs w:val="22"/>
        </w:rPr>
        <w:t>间</w:t>
      </w:r>
      <w:r w:rsidRPr="008A4F21">
        <w:rPr>
          <w:rFonts w:ascii="宋体" w:eastAsia="宋体" w:hAnsi="宋体" w:cs="宋体" w:hint="eastAsia"/>
          <w:sz w:val="22"/>
          <w:szCs w:val="22"/>
        </w:rPr>
        <w:t>。全力支撑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打造雄安新区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“1中心1平台 N场景</w:t>
      </w:r>
      <w:r>
        <w:rPr>
          <w:rFonts w:ascii="宋体" w:eastAsia="宋体" w:hAnsi="宋体" w:cs="宋体" w:hint="eastAsia"/>
          <w:sz w:val="22"/>
          <w:szCs w:val="22"/>
        </w:rPr>
        <w:t>”</w:t>
      </w:r>
      <w:r w:rsidRPr="008A4F21">
        <w:rPr>
          <w:rFonts w:ascii="宋体" w:eastAsia="宋体" w:hAnsi="宋体" w:cs="宋体" w:hint="eastAsia"/>
          <w:sz w:val="22"/>
          <w:szCs w:val="22"/>
        </w:rPr>
        <w:t>低空运营管理体系，</w:t>
      </w:r>
      <w:r>
        <w:rPr>
          <w:rFonts w:ascii="宋体" w:eastAsia="宋体" w:hAnsi="宋体" w:cs="宋体" w:hint="eastAsia"/>
          <w:sz w:val="22"/>
          <w:szCs w:val="22"/>
        </w:rPr>
        <w:t>与成研院的给团队</w:t>
      </w:r>
      <w:r w:rsidRPr="008A4F21">
        <w:rPr>
          <w:rFonts w:ascii="宋体" w:eastAsia="宋体" w:hAnsi="宋体" w:cs="宋体" w:hint="eastAsia"/>
          <w:sz w:val="22"/>
          <w:szCs w:val="22"/>
        </w:rPr>
        <w:t>齐心协力建设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了雄安低空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综合服务中心和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雄安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低空应用公共服务平台，构建起新区“一网统管、一网统飞、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一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机多能</w:t>
      </w:r>
      <w:r>
        <w:rPr>
          <w:rFonts w:ascii="宋体" w:eastAsia="宋体" w:hAnsi="宋体" w:cs="宋体" w:hint="eastAsia"/>
          <w:sz w:val="22"/>
          <w:szCs w:val="22"/>
        </w:rPr>
        <w:t>”</w:t>
      </w:r>
      <w:r w:rsidRPr="008A4F21">
        <w:rPr>
          <w:rFonts w:ascii="宋体" w:eastAsia="宋体" w:hAnsi="宋体" w:cs="宋体" w:hint="eastAsia"/>
          <w:sz w:val="22"/>
          <w:szCs w:val="22"/>
        </w:rPr>
        <w:t>的低空综合服务运营模式，聚焦城市运行治理，打造市政道路、数字道路、水利水务、生态环保、燃气管网、智慧工地、交通管理、低空监管等30余种低空应用场景，与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新区交巡特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、自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规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局、气象局、启动区管委会、基础建设公司、生态建设公司、数字城市公司、智慧能源公司、水务公司业务深度融合，相互赋能，为新区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低空经济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示范区建设注入强劲动能、提供坚实支撑。期间，先后接待52场次省级、新区及</w:t>
      </w:r>
      <w:proofErr w:type="gramStart"/>
      <w:r w:rsidRPr="008A4F21">
        <w:rPr>
          <w:rFonts w:ascii="宋体" w:eastAsia="宋体" w:hAnsi="宋体" w:cs="宋体" w:hint="eastAsia"/>
          <w:sz w:val="22"/>
          <w:szCs w:val="22"/>
        </w:rPr>
        <w:t>中国雄安集团</w:t>
      </w:r>
      <w:proofErr w:type="gramEnd"/>
      <w:r w:rsidRPr="008A4F21">
        <w:rPr>
          <w:rFonts w:ascii="宋体" w:eastAsia="宋体" w:hAnsi="宋体" w:cs="宋体" w:hint="eastAsia"/>
          <w:sz w:val="22"/>
          <w:szCs w:val="22"/>
        </w:rPr>
        <w:t>、中国移动集团各级领导调研指导，赢得了各方的高度认可与广泛好评。</w:t>
      </w:r>
    </w:p>
    <w:p w14:paraId="49509BBA" w14:textId="0DAD7E35" w:rsidR="00593A85" w:rsidRDefault="00593A85" w:rsidP="008A4F21">
      <w:pPr>
        <w:spacing w:line="360" w:lineRule="auto"/>
        <w:ind w:left="420" w:firstLine="42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与</w:t>
      </w:r>
      <w:r w:rsidRPr="00593A85">
        <w:rPr>
          <w:rFonts w:ascii="宋体" w:eastAsia="宋体" w:hAnsi="宋体" w:cs="宋体" w:hint="eastAsia"/>
          <w:sz w:val="22"/>
          <w:szCs w:val="22"/>
        </w:rPr>
        <w:t>研发团队</w:t>
      </w:r>
      <w:r>
        <w:rPr>
          <w:rFonts w:ascii="宋体" w:eastAsia="宋体" w:hAnsi="宋体" w:cs="宋体" w:hint="eastAsia"/>
          <w:sz w:val="22"/>
          <w:szCs w:val="22"/>
        </w:rPr>
        <w:t>一起，</w:t>
      </w:r>
      <w:r w:rsidRPr="00593A85">
        <w:rPr>
          <w:rFonts w:ascii="宋体" w:eastAsia="宋体" w:hAnsi="宋体" w:cs="宋体" w:hint="eastAsia"/>
          <w:sz w:val="22"/>
          <w:szCs w:val="22"/>
        </w:rPr>
        <w:t>紧贴客户核心业务需求，累计完成了代码构建更新500余次，代码200W行，实现了“端、云、边”协同的高频迭代。已完成24个高优先级算法的优化上线（含新增的“车辆盗抢”、“夜间车辆被砸”场景等10个新增的算法）（后续达到总数38个算法），支持的AI场景数达到35个（后续达到场景总数为51个）。平台功能已实现全面闭环，H5小程序核心模块（需求、线索、工单、登录）UI高保真开发与接口对接进度均达 100%，PC端运管服流程及数据大屏功能也已调试完成。</w:t>
      </w:r>
    </w:p>
    <w:p w14:paraId="1174F589" w14:textId="20652F3B" w:rsidR="0071613E" w:rsidRDefault="0071613E" w:rsidP="008A4F21">
      <w:pPr>
        <w:spacing w:line="360" w:lineRule="auto"/>
        <w:ind w:left="420" w:firstLine="420"/>
        <w:rPr>
          <w:rFonts w:ascii="宋体" w:eastAsia="宋体" w:hAnsi="宋体" w:cs="宋体"/>
          <w:sz w:val="22"/>
          <w:szCs w:val="22"/>
        </w:rPr>
      </w:pPr>
      <w:r w:rsidRPr="0071613E">
        <w:rPr>
          <w:rFonts w:ascii="宋体" w:eastAsia="宋体" w:hAnsi="宋体" w:cs="宋体" w:hint="eastAsia"/>
          <w:sz w:val="22"/>
          <w:szCs w:val="22"/>
        </w:rPr>
        <w:t>监管样板间建设已进入“标准产品落地+创新科研申报”的冲刺阶段。标准产品方面，28项功能目录整改及升级已 100% 完成；新增功能中，航迹预测 已完成开发并转测试（100%），空域冲突检测（85%）及应急救援信息管理（90%）进展顺利。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雄安科创项目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《基于</w:t>
      </w:r>
      <w:proofErr w:type="spellStart"/>
      <w:r w:rsidRPr="0071613E">
        <w:rPr>
          <w:rFonts w:ascii="宋体" w:eastAsia="宋体" w:hAnsi="宋体" w:cs="宋体" w:hint="eastAsia"/>
          <w:sz w:val="22"/>
          <w:szCs w:val="22"/>
        </w:rPr>
        <w:t>GeoSOT</w:t>
      </w:r>
      <w:proofErr w:type="spellEnd"/>
      <w:r w:rsidRPr="0071613E">
        <w:rPr>
          <w:rFonts w:ascii="宋体" w:eastAsia="宋体" w:hAnsi="宋体" w:cs="宋体" w:hint="eastAsia"/>
          <w:sz w:val="22"/>
          <w:szCs w:val="22"/>
        </w:rPr>
        <w:t>空域网格剖分的低空空域分析及风险评估方法研究》申报书初稿已完成并进行内部反馈。</w:t>
      </w:r>
    </w:p>
    <w:p w14:paraId="0F2F1132" w14:textId="7DCB012E" w:rsidR="0071613E" w:rsidRDefault="0071613E" w:rsidP="008A4F21">
      <w:pPr>
        <w:spacing w:line="360" w:lineRule="auto"/>
        <w:ind w:left="420" w:firstLine="420"/>
        <w:rPr>
          <w:rFonts w:ascii="宋体" w:eastAsia="宋体" w:hAnsi="宋体" w:cs="宋体"/>
          <w:sz w:val="22"/>
          <w:szCs w:val="22"/>
        </w:rPr>
      </w:pPr>
      <w:r w:rsidRPr="0071613E">
        <w:rPr>
          <w:rFonts w:ascii="宋体" w:eastAsia="宋体" w:hAnsi="宋体" w:cs="宋体" w:hint="eastAsia"/>
          <w:sz w:val="22"/>
          <w:szCs w:val="22"/>
        </w:rPr>
        <w:t>顶层规划工作取得突破性进展。</w:t>
      </w:r>
      <w:r>
        <w:rPr>
          <w:rFonts w:ascii="宋体" w:eastAsia="宋体" w:hAnsi="宋体" w:cs="宋体" w:hint="eastAsia"/>
          <w:sz w:val="22"/>
          <w:szCs w:val="22"/>
        </w:rPr>
        <w:t>协同</w:t>
      </w:r>
      <w:r w:rsidRPr="0071613E">
        <w:rPr>
          <w:rFonts w:ascii="宋体" w:eastAsia="宋体" w:hAnsi="宋体" w:cs="宋体" w:hint="eastAsia"/>
          <w:sz w:val="22"/>
          <w:szCs w:val="22"/>
        </w:rPr>
        <w:t>成研院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周剑总亲自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带队，密集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对接雄安新区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工科数局及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建交局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等核心部门，成功展示了在基础设施规划、监管平台建设及顶</w:t>
      </w:r>
      <w:r w:rsidRPr="0071613E">
        <w:rPr>
          <w:rFonts w:ascii="宋体" w:eastAsia="宋体" w:hAnsi="宋体" w:cs="宋体" w:hint="eastAsia"/>
          <w:sz w:val="22"/>
          <w:szCs w:val="22"/>
        </w:rPr>
        <w:lastRenderedPageBreak/>
        <w:t>层设计方面的专业能力。</w:t>
      </w:r>
    </w:p>
    <w:p w14:paraId="44BC4047" w14:textId="5EFBE3C2" w:rsidR="0071613E" w:rsidRPr="00155DAB" w:rsidRDefault="0071613E" w:rsidP="008A4F21">
      <w:pPr>
        <w:spacing w:line="360" w:lineRule="auto"/>
        <w:ind w:left="420" w:firstLine="420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协同</w:t>
      </w:r>
      <w:r w:rsidRPr="0071613E">
        <w:rPr>
          <w:rFonts w:ascii="宋体" w:eastAsia="宋体" w:hAnsi="宋体" w:cs="宋体" w:hint="eastAsia"/>
          <w:sz w:val="22"/>
          <w:szCs w:val="22"/>
        </w:rPr>
        <w:t>项目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组实现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飞行演示的常态化与标准化运作，近期成功接待了</w:t>
      </w:r>
      <w:r>
        <w:rPr>
          <w:rFonts w:ascii="宋体" w:eastAsia="宋体" w:hAnsi="宋体" w:cs="宋体" w:hint="eastAsia"/>
          <w:sz w:val="22"/>
          <w:szCs w:val="22"/>
        </w:rPr>
        <w:t>省级领导、移动集团领导、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雄安新区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及集团高层（吴波书记、路立营总经理）的视察，并密集对接了工科数局、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建交局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等关键委办局。累计344次实战飞行与 85条次航线规划，完成了 8个 机库及无人机点位的物理接入，有效覆盖能源、基础、水务</w:t>
      </w:r>
      <w:proofErr w:type="gramStart"/>
      <w:r w:rsidRPr="0071613E">
        <w:rPr>
          <w:rFonts w:ascii="宋体" w:eastAsia="宋体" w:hAnsi="宋体" w:cs="宋体" w:hint="eastAsia"/>
          <w:sz w:val="22"/>
          <w:szCs w:val="22"/>
        </w:rPr>
        <w:t>及启管</w:t>
      </w:r>
      <w:proofErr w:type="gramEnd"/>
      <w:r w:rsidRPr="0071613E">
        <w:rPr>
          <w:rFonts w:ascii="宋体" w:eastAsia="宋体" w:hAnsi="宋体" w:cs="宋体" w:hint="eastAsia"/>
          <w:sz w:val="22"/>
          <w:szCs w:val="22"/>
        </w:rPr>
        <w:t>会等多个业务板块，成功识别并处置了多起管线违规施工及车辆违停事件。</w:t>
      </w:r>
    </w:p>
    <w:p w14:paraId="4DC577BF" w14:textId="77777777" w:rsidR="008F634E" w:rsidRPr="00A053EC" w:rsidRDefault="008F634E" w:rsidP="00B44F0A">
      <w:pPr>
        <w:spacing w:line="360" w:lineRule="auto"/>
        <w:rPr>
          <w:rFonts w:ascii="宋体" w:eastAsia="宋体" w:hAnsi="宋体" w:cs="宋体"/>
          <w:sz w:val="22"/>
          <w:szCs w:val="22"/>
        </w:rPr>
      </w:pPr>
    </w:p>
    <w:sectPr w:rsidR="008F634E" w:rsidRPr="00A05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6A85" w14:textId="77777777" w:rsidR="00213236" w:rsidRDefault="00213236" w:rsidP="000E31B7">
      <w:r>
        <w:separator/>
      </w:r>
    </w:p>
  </w:endnote>
  <w:endnote w:type="continuationSeparator" w:id="0">
    <w:p w14:paraId="2E329300" w14:textId="77777777" w:rsidR="00213236" w:rsidRDefault="00213236" w:rsidP="000E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C826" w14:textId="77777777" w:rsidR="00213236" w:rsidRDefault="00213236" w:rsidP="000E31B7">
      <w:r>
        <w:separator/>
      </w:r>
    </w:p>
  </w:footnote>
  <w:footnote w:type="continuationSeparator" w:id="0">
    <w:p w14:paraId="0736AD30" w14:textId="77777777" w:rsidR="00213236" w:rsidRDefault="00213236" w:rsidP="000E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62C0FC"/>
    <w:multiLevelType w:val="singleLevel"/>
    <w:tmpl w:val="AF62C0F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01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000002"/>
    <w:multiLevelType w:val="singleLevel"/>
    <w:tmpl w:val="4202845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A256CF6"/>
    <w:multiLevelType w:val="singleLevel"/>
    <w:tmpl w:val="4202845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BCD680C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CB0C1B0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0D330FD7"/>
    <w:multiLevelType w:val="singleLevel"/>
    <w:tmpl w:val="AF62C0FC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2EDF4E37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40EC6F4A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411C08D0"/>
    <w:multiLevelType w:val="singleLevel"/>
    <w:tmpl w:val="4202845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1EF34BB"/>
    <w:multiLevelType w:val="singleLevel"/>
    <w:tmpl w:val="4202845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202845D"/>
    <w:multiLevelType w:val="singleLevel"/>
    <w:tmpl w:val="4202845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3B64D2C"/>
    <w:multiLevelType w:val="singleLevel"/>
    <w:tmpl w:val="0CB0C1B0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452D04B3"/>
    <w:multiLevelType w:val="singleLevel"/>
    <w:tmpl w:val="AF62C0FC"/>
    <w:lvl w:ilvl="0">
      <w:start w:val="1"/>
      <w:numFmt w:val="decimal"/>
      <w:suff w:val="nothing"/>
      <w:lvlText w:val="（%1）"/>
      <w:lvlJc w:val="left"/>
    </w:lvl>
  </w:abstractNum>
  <w:num w:numId="1" w16cid:durableId="325329968">
    <w:abstractNumId w:val="11"/>
  </w:num>
  <w:num w:numId="2" w16cid:durableId="46924182">
    <w:abstractNumId w:val="0"/>
  </w:num>
  <w:num w:numId="3" w16cid:durableId="1014497900">
    <w:abstractNumId w:val="5"/>
  </w:num>
  <w:num w:numId="4" w16cid:durableId="619456188">
    <w:abstractNumId w:val="10"/>
  </w:num>
  <w:num w:numId="5" w16cid:durableId="1353415088">
    <w:abstractNumId w:val="6"/>
  </w:num>
  <w:num w:numId="6" w16cid:durableId="1685784369">
    <w:abstractNumId w:val="4"/>
  </w:num>
  <w:num w:numId="7" w16cid:durableId="683939701">
    <w:abstractNumId w:val="2"/>
  </w:num>
  <w:num w:numId="8" w16cid:durableId="869881411">
    <w:abstractNumId w:val="13"/>
  </w:num>
  <w:num w:numId="9" w16cid:durableId="1547986707">
    <w:abstractNumId w:val="1"/>
  </w:num>
  <w:num w:numId="10" w16cid:durableId="1377125408">
    <w:abstractNumId w:val="9"/>
  </w:num>
  <w:num w:numId="11" w16cid:durableId="1259749251">
    <w:abstractNumId w:val="12"/>
  </w:num>
  <w:num w:numId="12" w16cid:durableId="924068400">
    <w:abstractNumId w:val="8"/>
  </w:num>
  <w:num w:numId="13" w16cid:durableId="1765106922">
    <w:abstractNumId w:val="3"/>
  </w:num>
  <w:num w:numId="14" w16cid:durableId="1805272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71"/>
    <w:rsid w:val="000877ED"/>
    <w:rsid w:val="000A040E"/>
    <w:rsid w:val="000E31B7"/>
    <w:rsid w:val="00106EFD"/>
    <w:rsid w:val="001228EC"/>
    <w:rsid w:val="001312EE"/>
    <w:rsid w:val="00155DAB"/>
    <w:rsid w:val="001B7CC7"/>
    <w:rsid w:val="001E15F7"/>
    <w:rsid w:val="00213236"/>
    <w:rsid w:val="0025576C"/>
    <w:rsid w:val="002A12B9"/>
    <w:rsid w:val="002A3952"/>
    <w:rsid w:val="002A6421"/>
    <w:rsid w:val="002C4CFD"/>
    <w:rsid w:val="00324D11"/>
    <w:rsid w:val="00430D37"/>
    <w:rsid w:val="004315CA"/>
    <w:rsid w:val="00434872"/>
    <w:rsid w:val="00497966"/>
    <w:rsid w:val="004A04AF"/>
    <w:rsid w:val="004E6A89"/>
    <w:rsid w:val="0050174B"/>
    <w:rsid w:val="00515F7D"/>
    <w:rsid w:val="0055700B"/>
    <w:rsid w:val="00593A85"/>
    <w:rsid w:val="005D0D10"/>
    <w:rsid w:val="005D2B44"/>
    <w:rsid w:val="00620856"/>
    <w:rsid w:val="0062459D"/>
    <w:rsid w:val="006B0C85"/>
    <w:rsid w:val="0071613E"/>
    <w:rsid w:val="00722AD2"/>
    <w:rsid w:val="00731FA5"/>
    <w:rsid w:val="00750F27"/>
    <w:rsid w:val="00752119"/>
    <w:rsid w:val="007646A8"/>
    <w:rsid w:val="00793DFA"/>
    <w:rsid w:val="007B75BE"/>
    <w:rsid w:val="007E5C9F"/>
    <w:rsid w:val="00846395"/>
    <w:rsid w:val="00850E95"/>
    <w:rsid w:val="0087014A"/>
    <w:rsid w:val="008A4F21"/>
    <w:rsid w:val="008A6FAB"/>
    <w:rsid w:val="008B7D1C"/>
    <w:rsid w:val="008F634E"/>
    <w:rsid w:val="0091256C"/>
    <w:rsid w:val="009238C5"/>
    <w:rsid w:val="0093467D"/>
    <w:rsid w:val="00940429"/>
    <w:rsid w:val="0094145A"/>
    <w:rsid w:val="0094537D"/>
    <w:rsid w:val="009813D6"/>
    <w:rsid w:val="009A05F6"/>
    <w:rsid w:val="009E5FFD"/>
    <w:rsid w:val="00A053EC"/>
    <w:rsid w:val="00A20D21"/>
    <w:rsid w:val="00A83CF7"/>
    <w:rsid w:val="00AB6D38"/>
    <w:rsid w:val="00B125F4"/>
    <w:rsid w:val="00B3724A"/>
    <w:rsid w:val="00B40059"/>
    <w:rsid w:val="00B40DD4"/>
    <w:rsid w:val="00B44F0A"/>
    <w:rsid w:val="00B625EF"/>
    <w:rsid w:val="00B67872"/>
    <w:rsid w:val="00D03042"/>
    <w:rsid w:val="00D2426B"/>
    <w:rsid w:val="00D67CB4"/>
    <w:rsid w:val="00D87AE6"/>
    <w:rsid w:val="00DA0159"/>
    <w:rsid w:val="00DD03D9"/>
    <w:rsid w:val="00E43571"/>
    <w:rsid w:val="00E57DBD"/>
    <w:rsid w:val="00E92C21"/>
    <w:rsid w:val="00ED334B"/>
    <w:rsid w:val="00F039BF"/>
    <w:rsid w:val="00FC2E82"/>
    <w:rsid w:val="00FD4C5F"/>
    <w:rsid w:val="00FF1CCC"/>
    <w:rsid w:val="08C23B9D"/>
    <w:rsid w:val="1B1370C7"/>
    <w:rsid w:val="2B634724"/>
    <w:rsid w:val="2FCA28F3"/>
    <w:rsid w:val="331529B0"/>
    <w:rsid w:val="40360FFD"/>
    <w:rsid w:val="443D1D4E"/>
    <w:rsid w:val="580F79BB"/>
    <w:rsid w:val="60BF5147"/>
    <w:rsid w:val="7540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F8178"/>
  <w15:docId w15:val="{E945C548-6B91-4FA3-805E-234C4242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3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A0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left="918"/>
      <w:jc w:val="left"/>
    </w:pPr>
    <w:rPr>
      <w:rFonts w:hAnsi="Times New Roman"/>
      <w:kern w:val="0"/>
      <w:sz w:val="24"/>
    </w:rPr>
  </w:style>
  <w:style w:type="character" w:customStyle="1" w:styleId="a4">
    <w:name w:val="正文文本 字符"/>
    <w:basedOn w:val="a0"/>
    <w:link w:val="a3"/>
    <w:uiPriority w:val="1"/>
    <w:rsid w:val="00FF1CCC"/>
    <w:rPr>
      <w:rFonts w:hAnsi="Times New Roman"/>
      <w:sz w:val="24"/>
      <w:szCs w:val="24"/>
    </w:rPr>
  </w:style>
  <w:style w:type="paragraph" w:styleId="a5">
    <w:name w:val="List Paragraph"/>
    <w:basedOn w:val="a"/>
    <w:uiPriority w:val="99"/>
    <w:unhideWhenUsed/>
    <w:rsid w:val="004E6A89"/>
    <w:pPr>
      <w:ind w:firstLineChars="200" w:firstLine="420"/>
    </w:pPr>
  </w:style>
  <w:style w:type="paragraph" w:styleId="a6">
    <w:name w:val="header"/>
    <w:basedOn w:val="a"/>
    <w:link w:val="a7"/>
    <w:rsid w:val="000E31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E31B7"/>
    <w:rPr>
      <w:kern w:val="2"/>
      <w:sz w:val="18"/>
      <w:szCs w:val="18"/>
    </w:rPr>
  </w:style>
  <w:style w:type="paragraph" w:styleId="a8">
    <w:name w:val="footer"/>
    <w:basedOn w:val="a"/>
    <w:link w:val="a9"/>
    <w:rsid w:val="000E3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E31B7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A01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 neng</cp:lastModifiedBy>
  <cp:revision>53</cp:revision>
  <dcterms:created xsi:type="dcterms:W3CDTF">2025-08-29T02:05:00Z</dcterms:created>
  <dcterms:modified xsi:type="dcterms:W3CDTF">2026-03-13T02:12:00Z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C7867BBC608C46BAB763885B678A8D31_13</vt:lpwstr>
  </property>
  <property fmtid="{D5CDD505-2E9C-101B-9397-08002B2CF9AE}" pid="4" name="KSOTemplateDocerSaveRecord">
    <vt:lpwstr>eyJoZGlkIjoiNDExMjUyNjk0MmM0MThiNDEwYTNmZDlkZTUwM2MwMTIiLCJ1c2VySWQiOiIyOTU3MzU0NjQifQ==</vt:lpwstr>
  </property>
</Properties>
</file>